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6DE73">
      <w:pPr>
        <w:pStyle w:val="2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附件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：</w:t>
      </w:r>
    </w:p>
    <w:p w14:paraId="3DE91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240" w:lineRule="auto"/>
        <w:jc w:val="center"/>
        <w:outlineLvl w:val="1"/>
        <w:rPr>
          <w:rFonts w:hint="eastAsia" w:ascii="方正公文小标宋" w:hAnsi="方正公文小标宋" w:eastAsia="方正公文小标宋" w:cs="方正公文小标宋"/>
          <w:b w:val="0"/>
          <w:bCs w:val="0"/>
          <w:color w:val="0F1115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highlight w:val="none"/>
          <w:lang w:val="en-US" w:eastAsia="zh-CN"/>
        </w:rPr>
        <w:t>上网流程简明版</w:t>
      </w:r>
    </w:p>
    <w:p w14:paraId="707CD6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4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一、无线方式连接网络</w:t>
      </w:r>
    </w:p>
    <w:p w14:paraId="6176496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【</w:t>
      </w: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PC端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】</w:t>
      </w:r>
    </w:p>
    <w:p w14:paraId="5D9A152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b w:val="0"/>
          <w:bCs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F1115"/>
          <w:sz w:val="32"/>
          <w:szCs w:val="32"/>
          <w:lang w:val="en-US" w:eastAsia="zh-CN"/>
        </w:rPr>
        <w:t>第一步：连接网络</w:t>
      </w:r>
    </w:p>
    <w:p w14:paraId="000F19D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打开电脑，搜索并连接校园无线信号「HRBMU」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ab/>
      </w:r>
    </w:p>
    <w:p w14:paraId="42C3C6A8">
      <w:pPr>
        <w:pStyle w:val="2"/>
      </w:pPr>
      <w:r>
        <w:drawing>
          <wp:inline distT="0" distB="0" distL="114300" distR="114300">
            <wp:extent cx="2731770" cy="438150"/>
            <wp:effectExtent l="9525" t="9525" r="2095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438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82B58F">
      <w:pPr>
        <w:pStyle w:val="2"/>
      </w:pPr>
      <w:r>
        <w:drawing>
          <wp:inline distT="0" distB="0" distL="114300" distR="114300">
            <wp:extent cx="2730500" cy="1217930"/>
            <wp:effectExtent l="9525" t="9525" r="2222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t="4673" r="739" b="2632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2179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773BF4">
      <w:pPr>
        <w:pStyle w:val="2"/>
        <w:spacing w:line="240" w:lineRule="auto"/>
        <w:ind w:firstLine="420" w:firstLineChars="0"/>
        <w:rPr>
          <w:rFonts w:hint="eastAsia" w:ascii="仿宋" w:hAnsi="仿宋" w:eastAsia="仿宋" w:cs="仿宋"/>
          <w:b w:val="0"/>
          <w:bCs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F1115"/>
          <w:sz w:val="32"/>
          <w:szCs w:val="32"/>
          <w:lang w:val="en-US" w:eastAsia="zh-CN"/>
        </w:rPr>
        <w:t>第二步：认证登录</w:t>
      </w:r>
    </w:p>
    <w:p w14:paraId="2F253F3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连接后浏览器将自动弹出认证页面，在认证入口输入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统一身份认证账号密码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；</w:t>
      </w:r>
    </w:p>
    <w:p w14:paraId="21593EB5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851785" cy="1704340"/>
            <wp:effectExtent l="9525" t="9525" r="15240" b="19685"/>
            <wp:docPr id="11" name="图片 11" descr="5ed2c52a48cfa42d612825d404796d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ed2c52a48cfa42d612825d404796d0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1785" cy="1704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0DB772">
      <w:pPr>
        <w:pStyle w:val="2"/>
        <w:spacing w:line="240" w:lineRule="auto"/>
        <w:ind w:firstLine="420" w:firstLineChars="0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第三步：使用网络</w:t>
      </w:r>
    </w:p>
    <w:p w14:paraId="3885B1D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登录后即可畅享校园网，支持双设备同时在线。</w:t>
      </w:r>
    </w:p>
    <w:p w14:paraId="3A007553">
      <w:r>
        <w:drawing>
          <wp:inline distT="0" distB="0" distL="114300" distR="114300">
            <wp:extent cx="2807335" cy="1678940"/>
            <wp:effectExtent l="9525" t="9525" r="21590" b="260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7335" cy="1678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B92169">
      <w:pPr>
        <w:ind w:firstLine="420" w:firstLineChars="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</w:p>
    <w:p w14:paraId="07678369">
      <w:pPr>
        <w:spacing w:line="240" w:lineRule="auto"/>
        <w:ind w:firstLine="420" w:firstLineChars="0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【</w:t>
      </w:r>
      <w:r>
        <w:rPr>
          <w:rFonts w:hint="eastAsia" w:ascii="黑体" w:hAnsi="黑体" w:eastAsia="黑体" w:cs="黑体"/>
          <w:b w:val="0"/>
          <w:color w:val="0F1115"/>
          <w:sz w:val="32"/>
          <w:szCs w:val="32"/>
          <w:lang w:val="en-US" w:eastAsia="zh-CN"/>
        </w:rPr>
        <w:t>移动端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/>
        </w:rPr>
        <w:t>】</w:t>
      </w:r>
    </w:p>
    <w:p w14:paraId="02C19FB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第一步：连接网络</w:t>
      </w:r>
    </w:p>
    <w:p w14:paraId="20B8AB0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设置中打开WLAN找到「HRBMU」信号</w:t>
      </w:r>
    </w:p>
    <w:p w14:paraId="2C93BE47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31135" cy="438150"/>
            <wp:effectExtent l="9525" t="9525" r="21590" b="9525"/>
            <wp:docPr id="6" name="图片 6" descr="a51ec415e7fe3134791f9cfabbf3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1ec415e7fe3134791f9cfabbf33569"/>
                    <pic:cNvPicPr>
                      <a:picLocks noChangeAspect="1"/>
                    </pic:cNvPicPr>
                  </pic:nvPicPr>
                  <pic:blipFill>
                    <a:blip r:embed="rId10"/>
                    <a:srcRect t="54011" r="-504" b="38740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438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13F8B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第二步：认证登录</w:t>
      </w:r>
    </w:p>
    <w:p w14:paraId="3A26912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连接后浏览器将自动弹出认证页面，在认证入口输入统一身份认证账号密码；</w:t>
      </w:r>
    </w:p>
    <w:p w14:paraId="35B8D029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32890" cy="2034540"/>
            <wp:effectExtent l="9525" t="9525" r="19685" b="13335"/>
            <wp:docPr id="10" name="图片 10" descr="618989667b8ed251a36c9f9941dffb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18989667b8ed251a36c9f9941dffbe1"/>
                    <pic:cNvPicPr>
                      <a:picLocks noChangeAspect="1"/>
                    </pic:cNvPicPr>
                  </pic:nvPicPr>
                  <pic:blipFill>
                    <a:blip r:embed="rId11"/>
                    <a:srcRect t="10911" r="-36" b="27589"/>
                    <a:stretch>
                      <a:fillRect/>
                    </a:stretch>
                  </pic:blipFill>
                  <pic:spPr>
                    <a:xfrm>
                      <a:off x="0" y="0"/>
                      <a:ext cx="1532890" cy="2034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C6CAC6">
      <w:pPr>
        <w:pStyle w:val="2"/>
        <w:ind w:firstLine="420" w:firstLineChars="0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第三步：使用网络</w:t>
      </w:r>
    </w:p>
    <w:p w14:paraId="182CE43F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33525" cy="2846070"/>
            <wp:effectExtent l="9525" t="9525" r="19050" b="20955"/>
            <wp:docPr id="20" name="图片 20" descr="2e54459c735b89bfc2979439980df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e54459c735b89bfc2979439980df227"/>
                    <pic:cNvPicPr>
                      <a:picLocks noChangeAspect="1"/>
                    </pic:cNvPicPr>
                  </pic:nvPicPr>
                  <pic:blipFill>
                    <a:blip r:embed="rId12"/>
                    <a:srcRect t="4346" r="5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846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DF95A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20" w:firstLineChars="0"/>
        <w:jc w:val="both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/>
        </w:rPr>
        <w:t>移动端若未弹出认证界面，可点击连接后弹出认证界面（图1），PC端若未弹出认证界面请在浏览器地址栏输入www.qq.com等网址触发认证界面弹出</w:t>
      </w:r>
    </w:p>
    <w:p w14:paraId="7C5B8CE4">
      <w:pPr>
        <w:pStyle w:val="2"/>
      </w:pPr>
    </w:p>
    <w:p w14:paraId="38B4078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20" w:firstLineChars="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（图1）</w:t>
      </w:r>
    </w:p>
    <w:p w14:paraId="7E47B03C">
      <w:pPr>
        <w:pStyle w:val="2"/>
        <w:rPr>
          <w:rFonts w:hint="eastAsia" w:eastAsiaTheme="minorEastAsia"/>
          <w:lang w:eastAsia="zh-CN"/>
        </w:rPr>
      </w:pPr>
    </w:p>
    <w:p w14:paraId="7DA4F831">
      <w:pPr>
        <w:pStyle w:val="2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32405" cy="438785"/>
            <wp:effectExtent l="9525" t="9525" r="20320" b="27940"/>
            <wp:docPr id="9" name="图片 9" descr="a51ec415e7fe3134791f9cfabbf3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51ec415e7fe3134791f9cfabbf33569"/>
                    <pic:cNvPicPr>
                      <a:picLocks noChangeAspect="1"/>
                    </pic:cNvPicPr>
                  </pic:nvPicPr>
                  <pic:blipFill>
                    <a:blip r:embed="rId10"/>
                    <a:srcRect t="54011" r="-504" b="38740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4387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9E5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4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二、有线方式连接网络</w:t>
      </w:r>
    </w:p>
    <w:p w14:paraId="3C96FE83">
      <w:pPr>
        <w:pStyle w:val="2"/>
        <w:spacing w:line="240" w:lineRule="auto"/>
        <w:ind w:firstLine="42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第一步：连接网线</w:t>
      </w:r>
    </w:p>
    <w:p w14:paraId="475D0B9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有线网连接后，会出现如下图标（红色方框内）</w:t>
      </w:r>
    </w:p>
    <w:p w14:paraId="67A75ADB">
      <w:pPr>
        <w:spacing w:after="0" w:line="312" w:lineRule="auto"/>
        <w:jc w:val="left"/>
        <w:rPr>
          <w:rFonts w:hint="eastAsia" w:ascii="思源黑体 CN" w:hAnsi="思源黑体 CN" w:eastAsia="思源黑体 CN" w:cs="思源黑体 CN"/>
          <w:b w:val="0"/>
          <w:color w:val="0F1115"/>
          <w:sz w:val="28"/>
          <w:lang w:eastAsia="zh-CN"/>
        </w:rPr>
      </w:pPr>
      <w:r>
        <w:rPr>
          <w:rFonts w:hint="eastAsia" w:ascii="思源黑体 CN" w:hAnsi="思源黑体 CN" w:eastAsia="思源黑体 CN" w:cs="思源黑体 CN"/>
          <w:b w:val="0"/>
          <w:color w:val="0F1115"/>
          <w:sz w:val="28"/>
          <w:lang w:eastAsia="zh-CN"/>
        </w:rPr>
        <w:drawing>
          <wp:inline distT="0" distB="0" distL="114300" distR="114300">
            <wp:extent cx="2732405" cy="363855"/>
            <wp:effectExtent l="0" t="0" r="10795" b="17145"/>
            <wp:docPr id="4" name="图片 4" descr="2e6538d1026e1a6c866d54caa288d5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6538d1026e1a6c866d54caa288d5a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36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C4A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第二步：认证登录</w:t>
      </w:r>
    </w:p>
    <w:p w14:paraId="00E5FE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浏览器将自动弹出认证页面，在认证入口输入统一身份认证账号密码；</w:t>
      </w:r>
    </w:p>
    <w:p w14:paraId="1E107A8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32405" cy="1633220"/>
            <wp:effectExtent l="9525" t="9525" r="20320" b="14605"/>
            <wp:docPr id="7" name="图片 7" descr="5ed2c52a48cfa42d612825d404796d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ed2c52a48cfa42d612825d404796d0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16332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BB2611">
      <w:pPr>
        <w:spacing w:line="240" w:lineRule="auto"/>
        <w:ind w:firstLine="640" w:firstLineChars="200"/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color w:val="0F1115"/>
          <w:sz w:val="32"/>
          <w:szCs w:val="32"/>
          <w:lang w:val="en-US" w:eastAsia="zh-CN"/>
        </w:rPr>
        <w:t>第三步：使用网络</w:t>
      </w:r>
    </w:p>
    <w:p w14:paraId="5FC1E930">
      <w:pPr>
        <w:spacing w:line="240" w:lineRule="auto"/>
        <w:ind w:firstLine="420" w:firstLineChars="0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/>
        </w:rPr>
        <w:t>登录后即可畅享校园网，支持双设备同时在线。</w:t>
      </w:r>
    </w:p>
    <w:p w14:paraId="6E827AC6">
      <w:pPr>
        <w:pStyle w:val="2"/>
      </w:pPr>
      <w:r>
        <w:drawing>
          <wp:inline distT="0" distB="0" distL="114300" distR="114300">
            <wp:extent cx="2732405" cy="1633855"/>
            <wp:effectExtent l="9525" t="9525" r="20320" b="139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2405" cy="1633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50EED2"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highlight w:val="none"/>
          <w:lang w:val="en-US" w:eastAsia="zh-CN"/>
        </w:rPr>
        <w:t>PC端若未弹出认证界面请在浏览器地址栏输入www.qq.com等网址触发认证界面弹出。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BB09FD-E14D-46E7-B58B-756F1CB22A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B40DAB-1762-4708-9442-BF536FC720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55EC67A-011F-4756-AAB6-3533C67DC1D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0F7CF3E-F6B7-40A8-9DAB-95F9D4E7DF2F}"/>
  </w:font>
  <w:font w:name="思源黑体 CN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6E48763F-9B74-4FA8-A73B-D03002372A6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C5253"/>
    <w:rsid w:val="4F1C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2026-08-21T09:20:00Z</dcterms:created>
  <dc:creator>jessie简</dc:creator>
  <cp:lastModifiedBy>jessie简</cp:lastModifiedBy>
  <dcterms:modified xsi:type="dcterms:W3CDTF">2026-08-21T09:21:12Z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570EFC32663C4EEC973302EDDEFEE02E_11</vt:lpwstr>
  </property>
  <property fmtid="{D5CDD505-2E9C-101B-9397-08002B2CF9AE}" pid="4" name="KSOTemplateDocerSaveRecord">
    <vt:lpwstr>eyJoZGlkIjoiM2VkMjk2NTViYTQyNjZlMjg3MTE4NWJiNDg2NDBhOTIiLCJ1c2VySWQiOiIzNTAxODE2NjUifQ==</vt:lpwstr>
  </property>
</Properties>
</file>